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_GB2312" w:eastAsia="楷体_GB2312"/>
          <w:sz w:val="44"/>
          <w:szCs w:val="44"/>
        </w:rPr>
      </w:pPr>
      <w:r>
        <w:rPr>
          <w:rFonts w:hint="eastAsia" w:ascii="楷体_GB2312" w:eastAsia="楷体_GB2312"/>
          <w:sz w:val="44"/>
          <w:szCs w:val="44"/>
        </w:rPr>
        <w:t>教学随笔</w:t>
      </w:r>
    </w:p>
    <w:p>
      <w:pPr>
        <w:wordWrap w:val="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序号（  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 xml:space="preserve"> ）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2942"/>
        <w:gridCol w:w="872"/>
        <w:gridCol w:w="3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学校主课题</w:t>
            </w:r>
          </w:p>
        </w:tc>
        <w:tc>
          <w:tcPr>
            <w:tcW w:w="6841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基于胡石予研究的教师实践能力提升方法研究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个人课题</w:t>
            </w:r>
          </w:p>
        </w:tc>
        <w:tc>
          <w:tcPr>
            <w:tcW w:w="6841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提高低年级教师阅读教学能力的研究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主题</w:t>
            </w:r>
          </w:p>
        </w:tc>
        <w:tc>
          <w:tcPr>
            <w:tcW w:w="6841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浅谈小学低段绘本阅读教学的指导策略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8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学科</w:t>
            </w:r>
          </w:p>
        </w:tc>
        <w:tc>
          <w:tcPr>
            <w:tcW w:w="294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87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302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单瑞芳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0" w:hRule="atLeast"/>
        </w:trPr>
        <w:tc>
          <w:tcPr>
            <w:tcW w:w="8522" w:type="dxa"/>
            <w:gridSpan w:val="4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　　一、“悦”读：借孩子一双明亮的眼睛</w:t>
            </w:r>
          </w:p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　　1.上台朗读故事</w:t>
            </w:r>
          </w:p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　　低段的孩子，喜欢展示自我，渴望老师及同学的表扬与肯定。我们可利用早读课的时间，安排学生上讲台，给全班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小朋友朗读自己喜欢的绘本故事，不仅锻炼了孩子们的口才，而且还一起感受到了阅读绘本的快乐，真是一举两得。</w:t>
            </w:r>
          </w:p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　　2.同伴互动朗读</w:t>
            </w:r>
          </w:p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　　在班里开设了“绘本角”，并用一些简单的装饰，将其打造成一个温馨、轻松的阅读场所。</w:t>
            </w:r>
          </w:p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　　在如此愉悦的环境下，孩子们你读给我听，我读给你听，或者大家一起朗读绘本故事……</w:t>
            </w:r>
          </w:p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　　3.教师指导点拨</w:t>
            </w:r>
          </w:p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　　对低年级孩子来说，如果没有教师的引导，学生的绘本阅读，只能处于一个低效无序的状态，因而教师有责任和义务对学生的绘本阅读进行指导和推荐，在阅读的过程中给学生进行有效地点拨，使阅读更深入、发现更奇妙。</w:t>
            </w:r>
          </w:p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　　二、猜测：赠孩子一对想象的翅膀</w:t>
            </w:r>
          </w:p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　　1.猜无字图画</w:t>
            </w:r>
          </w:p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　　一本好的绘本，首先在视觉上引起孩子的愉悦情绪。如五味太郎的《鲸鱼》、谢尔·希尔弗斯坦的《爱心树》等，他们运用各种手法，或水彩，或素描，或手绘，或线描，或剪贴，给孩子们呈现了一场场美不胜收的“视觉飨宴”。</w:t>
            </w:r>
          </w:p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　　2.猜故事情节</w:t>
            </w:r>
          </w:p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　　绘本都是由一个又一个结构完整、内容丰富的故事组成，这些故事的主人公，可能是孩子熟悉的小玩具、小动物、和自己同龄的玩伴;故事的情节是孩子生活中熟悉的，甚至是曾经发生过的事情。所以，让孩子们猜猜故事情节，是一种很切合实际的教学方式。</w:t>
            </w:r>
          </w:p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　　3.猜空白处</w:t>
            </w:r>
          </w:p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　　图画和文字的留白是绘本中常用的艺术表现方法，正如彭懿所说“空白，反而会产生一种无形当有形的效果”。留白提供给孩子无限想象、创造的空间，作为教师，我们必须要紧抓这些能引发学生想象的空白点，让学生补白，读懂绘本的空白处所藏着的弦外之音，并引导学生展开阅读想象，可能会收获别样的精彩。</w:t>
            </w:r>
          </w:p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　　三、表演：还孩子一双灵动的双手</w:t>
            </w:r>
          </w:p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1.角色表演型 </w:t>
            </w:r>
          </w:p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　　有些绘本的人物形象鲜明，故事精彩纷呈，尤其是对话丰富的绘本非常适合孩子们表演型阅读。教师应该及时并且鼓励孩子们进行改编，然后以表演的方式表达出来，以充分发挥孩子的表演天分。</w:t>
            </w:r>
          </w:p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　　2.情境表演型</w:t>
            </w:r>
          </w:p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　　在绘本阅读中，我们可以通过创设一定的情境。这情境有着具体的场景、生动的表演、形象的人物，使学生们犹如身临其境，从而能够充分调动他们的积极性，使他们寓乐于学，寓学于乐，学有所乐，学有所得。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　　总之，阅读绘本，不仅能让孩子们在闪烁着人性光辉、充满意趣的字里行间徜徉，更能让他们开阔眼界，丰富情感，建立起对阅读的热爱。那么，就让我们都成为孩子阅读的点灯人吧！把一本本有趣的绘本带到孩子们面前，让他们在绘本阅读中享受到最好的童年。</w:t>
            </w:r>
          </w:p>
        </w:tc>
      </w:tr>
    </w:tbl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69E3"/>
    <w:rsid w:val="00090348"/>
    <w:rsid w:val="002C163C"/>
    <w:rsid w:val="002C3FF0"/>
    <w:rsid w:val="00335E35"/>
    <w:rsid w:val="003E4809"/>
    <w:rsid w:val="0058440C"/>
    <w:rsid w:val="0068258D"/>
    <w:rsid w:val="006C298B"/>
    <w:rsid w:val="00701CCC"/>
    <w:rsid w:val="00753943"/>
    <w:rsid w:val="00936F75"/>
    <w:rsid w:val="009A5B5F"/>
    <w:rsid w:val="00A96827"/>
    <w:rsid w:val="00BB169C"/>
    <w:rsid w:val="00C43CA1"/>
    <w:rsid w:val="00CF4FB4"/>
    <w:rsid w:val="00D469E3"/>
    <w:rsid w:val="00F73FBF"/>
    <w:rsid w:val="1CAA00B7"/>
    <w:rsid w:val="1FDA650B"/>
    <w:rsid w:val="3F4E6511"/>
    <w:rsid w:val="52A11EB7"/>
    <w:rsid w:val="5C94448A"/>
    <w:rsid w:val="5E7849C9"/>
    <w:rsid w:val="60111267"/>
    <w:rsid w:val="7D62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6">
    <w:name w:val="Strong"/>
    <w:basedOn w:val="5"/>
    <w:qFormat/>
    <w:uiPriority w:val="0"/>
    <w:rPr>
      <w:b/>
      <w:bCs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11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179</Words>
  <Characters>1022</Characters>
  <Lines>8</Lines>
  <Paragraphs>2</Paragraphs>
  <TotalTime>0</TotalTime>
  <ScaleCrop>false</ScaleCrop>
  <LinksUpToDate>false</LinksUpToDate>
  <CharactersWithSpaces>1199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2017-08-25T01:00:00Z</dcterms:created>
  <dc:creator>ying zhuang</dc:creator>
  <cp:lastModifiedBy>半夏</cp:lastModifiedBy>
  <dcterms:modified xsi:type="dcterms:W3CDTF">2018-03-12T08:42:41Z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